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AF0" w14:textId="43850088" w:rsidR="0084645C" w:rsidRPr="0084645C" w:rsidRDefault="0084645C" w:rsidP="00F11DF9">
      <w:pPr>
        <w:ind w:left="426" w:hanging="360"/>
        <w:rPr>
          <w:rFonts w:ascii="Times New Roman" w:hAnsi="Times New Roman" w:cs="Times New Roman"/>
          <w:sz w:val="32"/>
          <w:szCs w:val="44"/>
          <w:lang w:val="ro-RO"/>
        </w:rPr>
      </w:pPr>
      <w:r w:rsidRPr="0084645C">
        <w:rPr>
          <w:rFonts w:ascii="Times New Roman" w:hAnsi="Times New Roman" w:cs="Times New Roman"/>
          <w:sz w:val="32"/>
          <w:szCs w:val="44"/>
          <w:lang w:val="ro-RO"/>
        </w:rPr>
        <w:t>Compartimente per circumscripție</w:t>
      </w:r>
    </w:p>
    <w:p w14:paraId="687F4E82" w14:textId="77777777" w:rsidR="0084645C" w:rsidRDefault="0084645C" w:rsidP="0084645C"/>
    <w:p w14:paraId="6393A9CF" w14:textId="2850F6C1" w:rsidR="00826D87" w:rsidRPr="00FF5B4F" w:rsidRDefault="001441D5" w:rsidP="00F11DF9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 w:rsidRPr="00FF5B4F">
        <w:rPr>
          <w:rFonts w:ascii="Times New Roman" w:hAnsi="Times New Roman" w:cs="Times New Roman"/>
          <w:b/>
          <w:bCs/>
          <w:sz w:val="24"/>
          <w:szCs w:val="36"/>
          <w:lang w:val="ro-RO"/>
        </w:rPr>
        <w:t>Ședințe CECE</w:t>
      </w:r>
      <w:r w:rsidR="006715F6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 – la acezarea </w:t>
      </w:r>
      <w:r w:rsidR="00F0195F">
        <w:rPr>
          <w:rFonts w:ascii="Times New Roman" w:hAnsi="Times New Roman" w:cs="Times New Roman"/>
          <w:b/>
          <w:bCs/>
          <w:sz w:val="24"/>
          <w:szCs w:val="36"/>
          <w:lang w:val="ro-RO"/>
        </w:rPr>
        <w:t>butonului</w:t>
      </w:r>
      <w:r w:rsidR="006715F6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 de la circuscriptire, apar inca 3 butoane</w:t>
      </w:r>
    </w:p>
    <w:p w14:paraId="32E65EF0" w14:textId="7A3BC616" w:rsidR="001441D5" w:rsidRPr="001441D5" w:rsidRDefault="001441D5" w:rsidP="00144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1441D5">
        <w:rPr>
          <w:rFonts w:ascii="Times New Roman" w:hAnsi="Times New Roman" w:cs="Times New Roman"/>
          <w:sz w:val="24"/>
          <w:szCs w:val="36"/>
          <w:lang w:val="ro-RO"/>
        </w:rPr>
        <w:t>Ordinea de zi</w:t>
      </w:r>
      <w:r w:rsidR="00842A5A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842A5A" w:rsidRPr="00AE6D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pagina simpla</w:t>
      </w:r>
    </w:p>
    <w:p w14:paraId="4AD4F6E0" w14:textId="0B29EE06" w:rsidR="001441D5" w:rsidRDefault="001441D5" w:rsidP="00144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Hotărâri CECE</w:t>
      </w:r>
      <w:r w:rsidR="00842A5A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842A5A" w:rsidRPr="00AE6D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Decizii cece separat ca articole</w:t>
      </w:r>
      <w:r w:rsidR="00465868">
        <w:rPr>
          <w:rFonts w:ascii="Times New Roman" w:hAnsi="Times New Roman" w:cs="Times New Roman"/>
          <w:sz w:val="24"/>
          <w:szCs w:val="36"/>
          <w:lang w:val="ro-RO"/>
        </w:rPr>
        <w:t xml:space="preserve">, </w:t>
      </w:r>
      <w:r w:rsidR="00465868" w:rsidRPr="00465868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redenumire decizii in hotariri</w:t>
      </w:r>
    </w:p>
    <w:p w14:paraId="670FD979" w14:textId="4DABCC9D" w:rsidR="004272CF" w:rsidRDefault="004272CF" w:rsidP="00144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Procese verbale</w:t>
      </w:r>
      <w:r w:rsidR="00627A28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627A28" w:rsidRPr="00AE6D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Fix ca decizii</w:t>
      </w:r>
      <w:r w:rsidR="00627A28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</w:p>
    <w:p w14:paraId="6616D896" w14:textId="1D9EC501" w:rsidR="001441D5" w:rsidRDefault="00CF74FA" w:rsidP="00F11DF9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36"/>
          <w:lang w:val="ro-RO"/>
        </w:rPr>
        <w:t>Noutăți</w:t>
      </w:r>
      <w:r w:rsidR="001C0BC0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 </w:t>
      </w:r>
      <w:r w:rsidR="001C0BC0" w:rsidRPr="001C0BC0">
        <w:rPr>
          <w:rFonts w:ascii="Times New Roman" w:hAnsi="Times New Roman" w:cs="Times New Roman"/>
          <w:b/>
          <w:bCs/>
          <w:sz w:val="24"/>
          <w:szCs w:val="36"/>
          <w:highlight w:val="green"/>
          <w:lang w:val="ro-RO"/>
        </w:rPr>
        <w:t>- finalizat</w:t>
      </w:r>
    </w:p>
    <w:p w14:paraId="52E6686C" w14:textId="2FF3AB3B" w:rsidR="00B02307" w:rsidRPr="00B02307" w:rsidRDefault="00B02307" w:rsidP="00B023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B02307">
        <w:rPr>
          <w:rFonts w:ascii="Times New Roman" w:hAnsi="Times New Roman" w:cs="Times New Roman"/>
          <w:sz w:val="24"/>
          <w:szCs w:val="36"/>
          <w:lang w:val="ro-RO"/>
        </w:rPr>
        <w:t>Comunicat de presa</w:t>
      </w:r>
    </w:p>
    <w:p w14:paraId="78772A69" w14:textId="6B707584" w:rsidR="00B02307" w:rsidRPr="00B02307" w:rsidRDefault="00B02307" w:rsidP="00B023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B02307">
        <w:rPr>
          <w:rFonts w:ascii="Times New Roman" w:hAnsi="Times New Roman" w:cs="Times New Roman"/>
          <w:sz w:val="24"/>
          <w:szCs w:val="36"/>
          <w:lang w:val="ro-RO"/>
        </w:rPr>
        <w:t>Evenimente</w:t>
      </w:r>
    </w:p>
    <w:p w14:paraId="7CE2FD1B" w14:textId="096D18FF" w:rsidR="00B02307" w:rsidRPr="00B02307" w:rsidRDefault="00B02307" w:rsidP="00B023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B02307">
        <w:rPr>
          <w:rFonts w:ascii="Times New Roman" w:hAnsi="Times New Roman" w:cs="Times New Roman"/>
          <w:sz w:val="24"/>
          <w:szCs w:val="36"/>
          <w:lang w:val="ro-RO"/>
        </w:rPr>
        <w:t>Galerie video</w:t>
      </w:r>
      <w:r w:rsidR="00CF74FA">
        <w:rPr>
          <w:rFonts w:ascii="Times New Roman" w:hAnsi="Times New Roman" w:cs="Times New Roman"/>
          <w:sz w:val="24"/>
          <w:szCs w:val="36"/>
          <w:lang w:val="ro-RO"/>
        </w:rPr>
        <w:t>/foto</w:t>
      </w:r>
    </w:p>
    <w:p w14:paraId="157FE656" w14:textId="77777777" w:rsidR="00013317" w:rsidRDefault="003F41F0" w:rsidP="00F11DF9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 w:rsidRPr="00FF5B4F">
        <w:rPr>
          <w:rFonts w:ascii="Times New Roman" w:hAnsi="Times New Roman" w:cs="Times New Roman"/>
          <w:b/>
          <w:bCs/>
          <w:sz w:val="24"/>
          <w:szCs w:val="36"/>
          <w:lang w:val="ro-RO"/>
        </w:rPr>
        <w:t>Alegeri și referendumuri</w:t>
      </w:r>
    </w:p>
    <w:p w14:paraId="15A3D1A6" w14:textId="7F9F51EB" w:rsidR="0024383F" w:rsidRPr="0024383F" w:rsidRDefault="00600D09" w:rsidP="0024383F">
      <w:p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 </w:t>
      </w:r>
    </w:p>
    <w:p w14:paraId="66B41DAC" w14:textId="6C014BE5" w:rsidR="00B10A7F" w:rsidRPr="00FF5B4F" w:rsidRDefault="00BB64A3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B10A7F"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Alegeri parlamentare</w:t>
      </w:r>
    </w:p>
    <w:p w14:paraId="26E344AD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2274B083" w14:textId="77777777" w:rsidR="008A4670" w:rsidRPr="00C7608D" w:rsidRDefault="008A4670" w:rsidP="008A46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Înregistrarea candidaților </w:t>
      </w:r>
    </w:p>
    <w:p w14:paraId="71A462A9" w14:textId="7FCD7295" w:rsidR="008A4670" w:rsidRPr="00C7608D" w:rsidRDefault="008A4670" w:rsidP="008A467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Lista candidaților înregistrați (link pe cec.md) </w:t>
      </w:r>
      <w:r w:rsidRPr="00D300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– </w:t>
      </w:r>
      <w:r w:rsidR="00D300CC" w:rsidRPr="00D300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o pagina cu </w:t>
      </w:r>
      <w:r w:rsidRPr="00D300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linkuri pe cec</w:t>
      </w:r>
      <w:r w:rsidR="00894E57" w:rsidRPr="00D300C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.md</w:t>
      </w:r>
    </w:p>
    <w:p w14:paraId="4A69DBC3" w14:textId="77777777" w:rsidR="008A4670" w:rsidRPr="00EC2ECB" w:rsidRDefault="008A4670" w:rsidP="008A467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Datele de contact a reprezentanților în organele electorale ierarhic inferioare în circumscripția electorală – </w:t>
      </w:r>
      <w:r w:rsidRPr="004A6C26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pagina simpla tabel</w:t>
      </w:r>
    </w:p>
    <w:p w14:paraId="65253D04" w14:textId="77777777" w:rsidR="008A4670" w:rsidRPr="008734BD" w:rsidRDefault="008A4670" w:rsidP="008A46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Secțiile de votare</w:t>
      </w:r>
    </w:p>
    <w:p w14:paraId="60A2B398" w14:textId="77777777" w:rsidR="008A4670" w:rsidRPr="0091757B" w:rsidRDefault="008A4670" w:rsidP="008A467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91757B">
        <w:rPr>
          <w:rFonts w:ascii="Times New Roman" w:hAnsi="Times New Roman" w:cs="Times New Roman"/>
          <w:sz w:val="24"/>
          <w:szCs w:val="36"/>
          <w:lang w:val="ro-RO"/>
        </w:rPr>
        <w:t xml:space="preserve">Lista secțiilor de votare cu hotarele acestora (în formă de tabel) </w:t>
      </w:r>
      <w:r w:rsidRPr="0091757B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- 1 comparitment de pagina simpla sub forma de tabel</w:t>
      </w:r>
    </w:p>
    <w:p w14:paraId="5CD0B2B2" w14:textId="77777777" w:rsidR="008A4670" w:rsidRPr="00E42A02" w:rsidRDefault="008A4670" w:rsidP="008A467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6" w:history="1">
        <w:r w:rsidRPr="00AB57DD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 xml:space="preserve">)  </w:t>
      </w:r>
      <w:r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predifinit acest</w:t>
      </w:r>
      <w:r>
        <w:rPr>
          <w:rFonts w:ascii="Times New Roman" w:hAnsi="Times New Roman" w:cs="Times New Roman"/>
          <w:sz w:val="24"/>
          <w:szCs w:val="36"/>
          <w:lang w:val="ro-RO"/>
        </w:rPr>
        <w:t xml:space="preserve"> link</w:t>
      </w:r>
    </w:p>
    <w:p w14:paraId="6A3C3D09" w14:textId="77777777" w:rsidR="00E237DD" w:rsidRPr="00E0770D" w:rsidRDefault="00E237DD" w:rsidP="00E237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Contestații/Sesizări/Dosare depuse la CECE II – 3 </w:t>
      </w:r>
      <w:r w:rsidRPr="00246BEE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compartimente de pagina simpla sub forma de tabel</w:t>
      </w:r>
    </w:p>
    <w:p w14:paraId="54496B68" w14:textId="26F80821" w:rsidR="008A4670" w:rsidRPr="00EC2ECB" w:rsidRDefault="00E237DD" w:rsidP="00252F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7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 xml:space="preserve"> ) – </w:t>
      </w:r>
      <w:r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predifinit acest link</w:t>
      </w:r>
    </w:p>
    <w:p w14:paraId="22141755" w14:textId="0321C95B" w:rsidR="00A767B8" w:rsidRPr="00EC2ECB" w:rsidRDefault="00C3649F" w:rsidP="000562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  <w:r w:rsidR="0007178C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3D394C"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1 </w:t>
      </w:r>
      <w:r w:rsidR="008935E0"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compartiment</w:t>
      </w:r>
      <w:r w:rsidR="003D394C"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de </w:t>
      </w:r>
      <w:r w:rsidR="0007178C"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pagina </w:t>
      </w:r>
      <w:r w:rsidR="0007178C" w:rsidRPr="0007178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simpla</w:t>
      </w:r>
      <w:r w:rsidR="0035365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sub forma de tabel</w:t>
      </w:r>
    </w:p>
    <w:p w14:paraId="145CAB5D" w14:textId="3B03D967" w:rsidR="00E237DD" w:rsidRPr="00252FAB" w:rsidRDefault="00E237DD" w:rsidP="00252F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Confirmarea jurnaliștilor – </w:t>
      </w:r>
      <w:r w:rsidRPr="004A6C26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pagina simpla tabel</w:t>
      </w:r>
    </w:p>
    <w:p w14:paraId="48A647F8" w14:textId="4B34E633" w:rsidR="008734BD" w:rsidRDefault="003B4C1A" w:rsidP="00E077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Rezultatele alegerilor </w:t>
      </w:r>
      <w:r w:rsidR="00E42A02">
        <w:rPr>
          <w:rFonts w:ascii="Times New Roman" w:hAnsi="Times New Roman" w:cs="Times New Roman"/>
          <w:sz w:val="24"/>
          <w:szCs w:val="36"/>
          <w:lang w:val="ro-RO"/>
        </w:rPr>
        <w:t>în circumscripția electorală (link pe pagina cec.md)</w:t>
      </w:r>
      <w:r w:rsidR="00F337C8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F337C8" w:rsidRPr="004A4E30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linkuri pe cec</w:t>
      </w:r>
      <w:r w:rsidR="008843B7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8843B7" w:rsidRPr="008843B7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separat</w:t>
      </w:r>
    </w:p>
    <w:p w14:paraId="2E23C1BF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2CCC8F42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3EA0ACC5" w14:textId="6A153434" w:rsidR="00B10A7F" w:rsidRPr="00FF5B4F" w:rsidRDefault="00FF5B4F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BB64A3"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Alegeri </w:t>
      </w:r>
      <w:r w:rsidR="00B10A7F"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prezidențiale</w:t>
      </w:r>
      <w:r w:rsidR="005900BD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  - fix ca la parlamentare</w:t>
      </w:r>
    </w:p>
    <w:p w14:paraId="3510DA95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5F55A3D9" w14:textId="77777777" w:rsidR="00E47F57" w:rsidRPr="00E632D5" w:rsidRDefault="00E47F57" w:rsidP="00E47F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Înregistrarea candidaților</w:t>
      </w:r>
    </w:p>
    <w:p w14:paraId="737B9B23" w14:textId="77777777" w:rsidR="00E47F57" w:rsidRPr="00E632D5" w:rsidRDefault="00E47F57" w:rsidP="00E47F5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candidaților înregistrați (link pe cec.md)</w:t>
      </w:r>
    </w:p>
    <w:p w14:paraId="67FB8FB7" w14:textId="77777777" w:rsidR="00E47F57" w:rsidRPr="00E632D5" w:rsidRDefault="00E47F57" w:rsidP="00E47F5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Datele de contact a reprezentanților în organele electorale ierarhic inferioare în circumscripția electorală</w:t>
      </w:r>
    </w:p>
    <w:p w14:paraId="1EBE720D" w14:textId="77777777" w:rsidR="00E47F57" w:rsidRPr="008734BD" w:rsidRDefault="00E47F57" w:rsidP="00E47F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Secțiile de votare</w:t>
      </w:r>
    </w:p>
    <w:p w14:paraId="0B2A10F4" w14:textId="77777777" w:rsidR="00E47F57" w:rsidRPr="008734BD" w:rsidRDefault="00E47F57" w:rsidP="00E47F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secțiilor de votare cu hotarele acestora (în formă de tabel)</w:t>
      </w:r>
    </w:p>
    <w:p w14:paraId="67D904E7" w14:textId="77777777" w:rsidR="00E47F57" w:rsidRPr="00E42A02" w:rsidRDefault="00E47F57" w:rsidP="00E47F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8" w:history="1">
        <w:r w:rsidRPr="00AB57DD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 xml:space="preserve">) </w:t>
      </w:r>
    </w:p>
    <w:p w14:paraId="668B6AB3" w14:textId="0F59F80D" w:rsidR="00E47F57" w:rsidRPr="00EC2ECB" w:rsidRDefault="00E47F57" w:rsidP="00FF5B4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Contestații/Sesizări/Dosare depuse la CECE II</w:t>
      </w:r>
    </w:p>
    <w:p w14:paraId="24E3D790" w14:textId="222B6666" w:rsidR="0067147F" w:rsidRPr="00EC2ECB" w:rsidRDefault="0067147F" w:rsidP="00252F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9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https://contestatii.cec.md/Account/Login?ReturnUrl=%2F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29E57E0" w14:textId="76041BE9" w:rsidR="00FF5B4F" w:rsidRPr="00E0770D" w:rsidRDefault="00FF5B4F" w:rsidP="00FF5B4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  <w:r w:rsidR="009E1AA3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67147F">
        <w:rPr>
          <w:rFonts w:ascii="Times New Roman" w:hAnsi="Times New Roman" w:cs="Times New Roman"/>
          <w:sz w:val="24"/>
          <w:szCs w:val="36"/>
          <w:lang w:val="ro-RO"/>
        </w:rPr>
        <w:t xml:space="preserve">– </w:t>
      </w:r>
      <w:r w:rsidR="0067147F"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1 compartiment de pagina </w:t>
      </w:r>
      <w:r w:rsidR="0067147F" w:rsidRPr="0007178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simpla</w:t>
      </w:r>
      <w:r w:rsidR="0067147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sub forma de tabel</w:t>
      </w:r>
    </w:p>
    <w:p w14:paraId="6F9E0CBB" w14:textId="7615174A" w:rsidR="00FF5B4F" w:rsidRPr="00252FAB" w:rsidRDefault="0067147F" w:rsidP="00252FA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Confirmarea jurnaliștilor –  </w:t>
      </w:r>
      <w:r w:rsidRPr="007F0D0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1 compartiment de pagina </w:t>
      </w:r>
      <w:r w:rsidRPr="0007178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simpla</w:t>
      </w:r>
      <w:r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sub forma de tabel</w:t>
      </w:r>
    </w:p>
    <w:p w14:paraId="0A70ED95" w14:textId="77777777" w:rsidR="00FF5B4F" w:rsidRDefault="00FF5B4F" w:rsidP="00FF5B4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lastRenderedPageBreak/>
        <w:t>Rezultatele alegerilor în circumscripția electorală (link pe pagina cec.md)</w:t>
      </w:r>
    </w:p>
    <w:p w14:paraId="29572FE4" w14:textId="77777777" w:rsidR="00B10A7F" w:rsidRDefault="00FF5B4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10D5119A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5910F744" w14:textId="77777777" w:rsidR="00B10A7F" w:rsidRPr="00FF5B4F" w:rsidRDefault="00B10A7F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Alegeri locale generale</w:t>
      </w:r>
    </w:p>
    <w:p w14:paraId="7AEADFFD" w14:textId="77777777" w:rsidR="00A04675" w:rsidRPr="00A04675" w:rsidRDefault="00B10A7F" w:rsidP="00A04675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  <w:r w:rsidR="00A04675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</w:p>
    <w:p w14:paraId="1F9FE985" w14:textId="36009E1C" w:rsidR="00DF490F" w:rsidRPr="00A04675" w:rsidRDefault="00DF490F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Hotărârile CECE de nivelul I</w:t>
      </w:r>
      <w:r w:rsidR="00A04675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B33FF9">
        <w:rPr>
          <w:rFonts w:ascii="Times New Roman" w:hAnsi="Times New Roman" w:cs="Times New Roman"/>
          <w:sz w:val="24"/>
          <w:szCs w:val="36"/>
          <w:lang w:val="ro-RO"/>
        </w:rPr>
        <w:t xml:space="preserve">, </w:t>
      </w:r>
      <w:r w:rsidR="00B33FF9" w:rsidRPr="00B35682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Nr. Data, Titlu, Denumire organ, PDF</w:t>
      </w:r>
    </w:p>
    <w:p w14:paraId="54CE497D" w14:textId="77777777" w:rsidR="00D3768A" w:rsidRDefault="00D3768A" w:rsidP="00D376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36"/>
          <w:lang w:val="ro-RO"/>
        </w:rPr>
      </w:pPr>
      <w:commentRangeStart w:id="0"/>
      <w:r w:rsidRPr="00D3768A">
        <w:rPr>
          <w:rFonts w:ascii="Times New Roman" w:hAnsi="Times New Roman" w:cs="Times New Roman"/>
          <w:sz w:val="24"/>
          <w:szCs w:val="36"/>
          <w:lang w:val="ro-RO"/>
        </w:rPr>
        <w:t>CECEO Anenii Noi nr. 4/1</w:t>
      </w:r>
    </w:p>
    <w:p w14:paraId="08E626C4" w14:textId="77777777" w:rsidR="00D3768A" w:rsidRDefault="00D3768A" w:rsidP="00D376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D3768A">
        <w:rPr>
          <w:rFonts w:ascii="Times New Roman" w:hAnsi="Times New Roman" w:cs="Times New Roman"/>
          <w:sz w:val="24"/>
          <w:szCs w:val="36"/>
          <w:lang w:val="ro-RO"/>
        </w:rPr>
        <w:t>CECEC</w:t>
      </w: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Pr="00D3768A">
        <w:rPr>
          <w:rFonts w:ascii="Times New Roman" w:hAnsi="Times New Roman" w:cs="Times New Roman"/>
          <w:sz w:val="24"/>
          <w:szCs w:val="36"/>
          <w:lang w:val="ro-RO"/>
        </w:rPr>
        <w:t>Botnărești nr. 4/2</w:t>
      </w:r>
      <w:commentRangeEnd w:id="0"/>
      <w:r w:rsidR="007A4EA5">
        <w:rPr>
          <w:rStyle w:val="CommentReference"/>
          <w:rFonts w:ascii="Times New Roman" w:hAnsi="Times New Roman" w:cs="Times New Roman"/>
          <w:sz w:val="24"/>
          <w:szCs w:val="36"/>
          <w:lang w:val="ro-RO"/>
        </w:rPr>
        <w:commentReference w:id="0"/>
      </w:r>
    </w:p>
    <w:p w14:paraId="0069E554" w14:textId="77777777" w:rsidR="00A04675" w:rsidRPr="006572BC" w:rsidRDefault="006572BC" w:rsidP="006572B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etc.</w:t>
      </w:r>
    </w:p>
    <w:p w14:paraId="798F7CDD" w14:textId="42EF003E" w:rsidR="008952C0" w:rsidRPr="008952C0" w:rsidRDefault="008952C0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Candidați înregistrați</w:t>
      </w:r>
      <w:r w:rsidR="00BA4FEC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BA4FEC" w:rsidRPr="00BA4FE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denumiri nelimitat cu descriere sub forma de tabel, vizual apar compartimentele sub forma de </w:t>
      </w:r>
      <w:r w:rsidR="009C6191" w:rsidRPr="00BA4FE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acordeon</w:t>
      </w:r>
    </w:p>
    <w:p w14:paraId="10B610B8" w14:textId="77777777" w:rsidR="008952C0" w:rsidRPr="00F565A1" w:rsidRDefault="00F565A1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Consiliul local din UAT de nivelul II (Consiliul municipal Chișinău, Consiliul municipal Bălți sau consiliile raionale);</w:t>
      </w:r>
    </w:p>
    <w:p w14:paraId="33AC0A08" w14:textId="77777777" w:rsidR="00F565A1" w:rsidRPr="00F565A1" w:rsidRDefault="00F565A1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Primar general al mun. Chișinău sau Primar al mun. Bălți;</w:t>
      </w:r>
    </w:p>
    <w:p w14:paraId="6A09AEAB" w14:textId="77777777" w:rsidR="00F565A1" w:rsidRPr="00F565A1" w:rsidRDefault="00F565A1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commentRangeStart w:id="1"/>
      <w:r>
        <w:rPr>
          <w:rFonts w:ascii="Times New Roman" w:hAnsi="Times New Roman" w:cs="Times New Roman"/>
          <w:sz w:val="24"/>
          <w:szCs w:val="36"/>
          <w:lang w:val="ro-RO"/>
        </w:rPr>
        <w:t>Consiliile locale din UAT de nivelul I</w:t>
      </w:r>
      <w:commentRangeEnd w:id="1"/>
      <w:r w:rsidR="007A4EA5" w:rsidRPr="00F565A1">
        <w:rPr>
          <w:rStyle w:val="CommentReference"/>
          <w:rFonts w:ascii="Times New Roman" w:hAnsi="Times New Roman" w:cs="Times New Roman"/>
          <w:i/>
          <w:iCs/>
          <w:sz w:val="24"/>
          <w:szCs w:val="36"/>
          <w:lang w:val="ro-RO"/>
        </w:rPr>
        <w:commentReference w:id="1"/>
      </w:r>
    </w:p>
    <w:p w14:paraId="107EC731" w14:textId="77777777" w:rsidR="00F565A1" w:rsidRPr="00D3155B" w:rsidRDefault="00F565A1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commentRangeStart w:id="2"/>
      <w:r>
        <w:rPr>
          <w:rFonts w:ascii="Times New Roman" w:hAnsi="Times New Roman" w:cs="Times New Roman"/>
          <w:sz w:val="24"/>
          <w:szCs w:val="36"/>
          <w:lang w:val="ro-RO"/>
        </w:rPr>
        <w:t>Primari din UAT de nivelul I</w:t>
      </w:r>
      <w:commentRangeEnd w:id="2"/>
      <w:r w:rsidR="007A4EA5" w:rsidRPr="00D3155B">
        <w:rPr>
          <w:rStyle w:val="CommentReference"/>
          <w:rFonts w:ascii="Times New Roman" w:hAnsi="Times New Roman" w:cs="Times New Roman"/>
          <w:i/>
          <w:iCs/>
          <w:sz w:val="24"/>
          <w:szCs w:val="36"/>
          <w:lang w:val="ro-RO"/>
        </w:rPr>
        <w:commentReference w:id="2"/>
      </w:r>
    </w:p>
    <w:p w14:paraId="6AAC59F2" w14:textId="77777777" w:rsidR="00705B24" w:rsidRPr="00DB1961" w:rsidRDefault="00D3155B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Datele d</w:t>
      </w:r>
      <w:r w:rsidR="00705B24">
        <w:rPr>
          <w:rFonts w:ascii="Times New Roman" w:hAnsi="Times New Roman" w:cs="Times New Roman"/>
          <w:sz w:val="24"/>
          <w:szCs w:val="36"/>
          <w:lang w:val="ro-RO"/>
        </w:rPr>
        <w:t xml:space="preserve">e contact a reprezentanților </w:t>
      </w:r>
      <w:r w:rsidR="00470BAC">
        <w:rPr>
          <w:rFonts w:ascii="Times New Roman" w:hAnsi="Times New Roman" w:cs="Times New Roman"/>
          <w:sz w:val="24"/>
          <w:szCs w:val="36"/>
          <w:lang w:val="ro-RO"/>
        </w:rPr>
        <w:t>în organele electorale ierarhic inferioare</w:t>
      </w:r>
    </w:p>
    <w:p w14:paraId="71038D20" w14:textId="77777777" w:rsidR="00DB1961" w:rsidRPr="00705B24" w:rsidRDefault="00DB1961" w:rsidP="008952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Persoanele de încredere</w:t>
      </w:r>
    </w:p>
    <w:p w14:paraId="3049FA44" w14:textId="09A5FEB5" w:rsidR="007A028E" w:rsidRPr="007A028E" w:rsidRDefault="007A028E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Susținerea financiară a candidaților independenți</w:t>
      </w:r>
      <w:r w:rsidR="00731274">
        <w:rPr>
          <w:rFonts w:ascii="Times New Roman" w:hAnsi="Times New Roman" w:cs="Times New Roman"/>
          <w:sz w:val="24"/>
          <w:szCs w:val="36"/>
          <w:lang w:val="ro-RO"/>
        </w:rPr>
        <w:t xml:space="preserve"> - </w:t>
      </w:r>
      <w:r w:rsidR="00731274" w:rsidRPr="00BA4FE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denumiri nelimitat cu descriere sub forma de tabel, vizual apar compartimentele sub forma de acordeon</w:t>
      </w:r>
    </w:p>
    <w:p w14:paraId="2112BD13" w14:textId="77777777" w:rsidR="007A028E" w:rsidRPr="007A028E" w:rsidRDefault="007A028E" w:rsidP="007A02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Grupuri de inițiativă constituite în susținerea candidaților independenți</w:t>
      </w:r>
    </w:p>
    <w:p w14:paraId="66EC487C" w14:textId="77777777" w:rsidR="007A028E" w:rsidRPr="007A028E" w:rsidRDefault="007A028E" w:rsidP="007A02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Candidați independenți</w:t>
      </w:r>
    </w:p>
    <w:p w14:paraId="11A59AEF" w14:textId="2DF12E0E" w:rsidR="006B52AD" w:rsidRPr="006B52AD" w:rsidRDefault="006B52AD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Desemnarea și înregistrarea candidaţilor</w:t>
      </w:r>
      <w:r w:rsidR="0091406B"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 w:rsidR="0091406B" w:rsidRPr="00BA4FEC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denumiri nelimitat cu descriere sub forma de tabel, vizual apar compartimentele sub forma de acordeon</w:t>
      </w:r>
    </w:p>
    <w:p w14:paraId="19358D28" w14:textId="77777777" w:rsidR="006B52AD" w:rsidRPr="006B52AD" w:rsidRDefault="006B52AD" w:rsidP="006B5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Regulamentul privind particularitățile de desemnare și înregistrare a candidaților la alegerile locale</w:t>
      </w:r>
    </w:p>
    <w:p w14:paraId="3674F233" w14:textId="77777777" w:rsidR="00D3155B" w:rsidRPr="00275DFA" w:rsidRDefault="006B52AD" w:rsidP="00D315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Modele de formulare</w:t>
      </w:r>
    </w:p>
    <w:p w14:paraId="3F7C70FC" w14:textId="77777777" w:rsidR="00275DFA" w:rsidRPr="00275DFA" w:rsidRDefault="00275DFA" w:rsidP="00D315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partidelor politice care au dreptul de a participa la alegeri</w:t>
      </w:r>
    </w:p>
    <w:p w14:paraId="240740F3" w14:textId="77777777" w:rsidR="00275DFA" w:rsidRPr="00275DFA" w:rsidRDefault="00275DFA" w:rsidP="00D315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Statutele partidelor politice care au dreptul de a participa la alegeri</w:t>
      </w:r>
    </w:p>
    <w:p w14:paraId="4553761B" w14:textId="77777777" w:rsidR="00275DFA" w:rsidRPr="00D3155B" w:rsidRDefault="00275DFA" w:rsidP="00D315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Lista blocurilor electorale înregistrate </w:t>
      </w:r>
    </w:p>
    <w:p w14:paraId="2DE6BCC1" w14:textId="5A52DF19" w:rsidR="0075340C" w:rsidRPr="00EC2ECB" w:rsidRDefault="0075340C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  <w:r w:rsidR="004F2A56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4F2A56" w:rsidRPr="004F2A56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o pagina cu tabel</w:t>
      </w:r>
    </w:p>
    <w:p w14:paraId="0499D320" w14:textId="74945652" w:rsidR="00C93AB7" w:rsidRPr="00E0770D" w:rsidRDefault="00C93AB7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Confirmarea jurnaliștilor – </w:t>
      </w:r>
      <w:r w:rsidRPr="004F2A56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o pagina cu tabel</w:t>
      </w:r>
    </w:p>
    <w:p w14:paraId="07E414E1" w14:textId="1F595B86" w:rsidR="0075340C" w:rsidRPr="009239B3" w:rsidRDefault="009239B3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Contestații/</w:t>
      </w:r>
      <w:r w:rsidR="0075340C">
        <w:rPr>
          <w:rFonts w:ascii="Times New Roman" w:hAnsi="Times New Roman" w:cs="Times New Roman"/>
          <w:sz w:val="24"/>
          <w:szCs w:val="36"/>
          <w:lang w:val="ro-RO"/>
        </w:rPr>
        <w:t>Sesizări/Dosare</w:t>
      </w: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A75B2D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A75B2D" w:rsidRPr="00A75B2D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- 6 pagini cu tabel</w:t>
      </w:r>
    </w:p>
    <w:p w14:paraId="5401AA45" w14:textId="25455349" w:rsidR="009239B3" w:rsidRPr="009239B3" w:rsidRDefault="009239B3" w:rsidP="009239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II</w:t>
      </w:r>
      <w:r w:rsidR="00A75B2D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</w:p>
    <w:p w14:paraId="5EEDEB30" w14:textId="77777777" w:rsidR="009239B3" w:rsidRPr="00E0770D" w:rsidRDefault="009239B3" w:rsidP="009239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</w:t>
      </w:r>
    </w:p>
    <w:p w14:paraId="68646D46" w14:textId="77777777" w:rsidR="0075340C" w:rsidRPr="000915DD" w:rsidRDefault="0075340C" w:rsidP="007534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14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https://contestatii.cec.md/Account/Login?ReturnUrl=%2F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FC0F24A" w14:textId="77777777" w:rsidR="00E42A02" w:rsidRPr="008A0C19" w:rsidRDefault="00E42A02" w:rsidP="00E42A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Secțiile de votare </w:t>
      </w:r>
    </w:p>
    <w:p w14:paraId="7BE277D1" w14:textId="77777777" w:rsidR="00C7109F" w:rsidRPr="00C7109F" w:rsidRDefault="00E42A02" w:rsidP="00C7109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C7109F">
        <w:rPr>
          <w:rFonts w:ascii="Times New Roman" w:hAnsi="Times New Roman" w:cs="Times New Roman"/>
          <w:sz w:val="24"/>
          <w:szCs w:val="36"/>
          <w:lang w:val="ro-RO"/>
        </w:rPr>
        <w:t>Lista secțiilor de votare cu hotarele acestora (în formă de tabel</w:t>
      </w:r>
      <w:r w:rsidR="00B91426" w:rsidRPr="00C7109F">
        <w:rPr>
          <w:rFonts w:ascii="Times New Roman" w:hAnsi="Times New Roman" w:cs="Times New Roman"/>
          <w:sz w:val="24"/>
          <w:szCs w:val="36"/>
          <w:lang w:val="ro-RO"/>
        </w:rPr>
        <w:t>)</w:t>
      </w:r>
      <w:r w:rsidR="00C7109F" w:rsidRPr="00C7109F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C7109F" w:rsidRPr="00C7109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– o pagina cu tabel</w:t>
      </w:r>
    </w:p>
    <w:p w14:paraId="439C4F2C" w14:textId="77777777" w:rsidR="00E42A02" w:rsidRPr="008A0C19" w:rsidRDefault="00E42A02" w:rsidP="00E42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15" w:history="1">
        <w:r w:rsidRPr="00AB57DD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5E962A4B" w14:textId="77777777" w:rsidR="008A0C19" w:rsidRPr="00E42A02" w:rsidRDefault="00E42A02" w:rsidP="00E42A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Rezultatele alegerilor în circumscripția electorală (link pe pagina cec.md)</w:t>
      </w:r>
      <w:r w:rsidR="008477AF" w:rsidRPr="00E42A02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</w:p>
    <w:p w14:paraId="41E15AE2" w14:textId="77777777" w:rsidR="0075340C" w:rsidRDefault="0075340C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</w:p>
    <w:p w14:paraId="7D686F8F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2A8CAA86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7176ADF8" w14:textId="2700FA41" w:rsidR="00B10A7F" w:rsidRPr="00FF5B4F" w:rsidRDefault="00B10A7F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Alegeri locale noi</w:t>
      </w:r>
      <w:r w:rsidR="002076F8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– similar ca alegerile locale</w:t>
      </w:r>
      <w:r w:rsidR="007942D2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geneale</w:t>
      </w:r>
    </w:p>
    <w:p w14:paraId="70FCF462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33384605" w14:textId="77777777" w:rsidR="00B33480" w:rsidRPr="00DF490F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commentRangeStart w:id="3"/>
      <w:r>
        <w:rPr>
          <w:rFonts w:ascii="Times New Roman" w:hAnsi="Times New Roman" w:cs="Times New Roman"/>
          <w:sz w:val="24"/>
          <w:szCs w:val="36"/>
          <w:lang w:val="ro-RO"/>
        </w:rPr>
        <w:t>Hotărârile CECE de nivelul I</w:t>
      </w:r>
      <w:commentRangeEnd w:id="3"/>
      <w:r w:rsidR="0009114A" w:rsidRPr="00DF490F">
        <w:rPr>
          <w:rStyle w:val="CommentReference"/>
          <w:rFonts w:ascii="Times New Roman" w:hAnsi="Times New Roman" w:cs="Times New Roman"/>
          <w:i/>
          <w:iCs/>
          <w:sz w:val="24"/>
          <w:szCs w:val="36"/>
          <w:lang w:val="ro-RO"/>
        </w:rPr>
        <w:commentReference w:id="3"/>
      </w:r>
    </w:p>
    <w:p w14:paraId="10E2EF62" w14:textId="77777777" w:rsidR="00B33480" w:rsidRPr="008952C0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Candidați înregistrați</w:t>
      </w:r>
    </w:p>
    <w:p w14:paraId="6D06339A" w14:textId="77777777" w:rsidR="00B33480" w:rsidRPr="00F565A1" w:rsidRDefault="00B33480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lastRenderedPageBreak/>
        <w:t>Consiliul local din UAT de nivelul II (Consiliul municipal Chișinău, Consiliul municipal Bălți sau consiliile raionale);</w:t>
      </w:r>
    </w:p>
    <w:p w14:paraId="21F69335" w14:textId="77777777" w:rsidR="00B33480" w:rsidRPr="00F565A1" w:rsidRDefault="00B33480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Primar general al mun. Chișinău sau Primar al mun. Bălți;</w:t>
      </w:r>
    </w:p>
    <w:p w14:paraId="0B7A2043" w14:textId="77777777" w:rsidR="00B33480" w:rsidRPr="00F565A1" w:rsidRDefault="00B33480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Consiliile locale din UAT de nivelul I</w:t>
      </w:r>
    </w:p>
    <w:p w14:paraId="6734732B" w14:textId="77777777" w:rsidR="00B33480" w:rsidRPr="00D3155B" w:rsidRDefault="00B33480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Primari din UAT de nivelul I</w:t>
      </w:r>
    </w:p>
    <w:p w14:paraId="623327BD" w14:textId="77777777" w:rsidR="00B33480" w:rsidRPr="00284432" w:rsidRDefault="00B33480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Datele de contact a reprezentanților în organele electorale ierarhic inferioare</w:t>
      </w:r>
    </w:p>
    <w:p w14:paraId="5F8865CF" w14:textId="77777777" w:rsidR="00284432" w:rsidRPr="00705B24" w:rsidRDefault="00284432" w:rsidP="00B334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Persoanele de încredere</w:t>
      </w:r>
    </w:p>
    <w:p w14:paraId="0EB6A279" w14:textId="77777777" w:rsidR="00B33480" w:rsidRPr="007A028E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Susținerea financiară a candidaților independenți</w:t>
      </w:r>
    </w:p>
    <w:p w14:paraId="0F83C17E" w14:textId="77777777" w:rsidR="00B33480" w:rsidRPr="007A028E" w:rsidRDefault="00B33480" w:rsidP="00B334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Grupuri de inițiativă constituite în susținerea candidaților independenți</w:t>
      </w:r>
    </w:p>
    <w:p w14:paraId="4CA2C7D4" w14:textId="77777777" w:rsidR="00B33480" w:rsidRPr="007A028E" w:rsidRDefault="00B33480" w:rsidP="00B3348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Candidați independenți</w:t>
      </w:r>
    </w:p>
    <w:p w14:paraId="1BD8EDAE" w14:textId="77777777" w:rsidR="00B33480" w:rsidRPr="006B52AD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Desemnarea și înregistrarea candidaţilor</w:t>
      </w:r>
    </w:p>
    <w:p w14:paraId="6C22E1A2" w14:textId="77777777" w:rsidR="00B33480" w:rsidRPr="006B52AD" w:rsidRDefault="00B33480" w:rsidP="00B334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Regulamentul privind particularitățile de desemnare și înregistrare a candidaților la alegerile locale</w:t>
      </w:r>
    </w:p>
    <w:p w14:paraId="1136F140" w14:textId="77777777" w:rsidR="00B33480" w:rsidRPr="00275DFA" w:rsidRDefault="00B33480" w:rsidP="00B334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Modele de formulare</w:t>
      </w:r>
    </w:p>
    <w:p w14:paraId="03D1DF39" w14:textId="77777777" w:rsidR="00B33480" w:rsidRPr="00275DFA" w:rsidRDefault="00B33480" w:rsidP="00B334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partidelor politice care au dreptul de a participa la alegeri</w:t>
      </w:r>
    </w:p>
    <w:p w14:paraId="256D3F50" w14:textId="77777777" w:rsidR="00B33480" w:rsidRPr="00275DFA" w:rsidRDefault="00B33480" w:rsidP="00B334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Statutele partidelor politice care au dreptul de a participa la alegeri</w:t>
      </w:r>
    </w:p>
    <w:p w14:paraId="6B229CFA" w14:textId="77777777" w:rsidR="00B33480" w:rsidRPr="00D3155B" w:rsidRDefault="00B33480" w:rsidP="00B334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Lista blocurilor electorale înregistrate </w:t>
      </w:r>
    </w:p>
    <w:p w14:paraId="29ED1683" w14:textId="77777777" w:rsidR="00B33480" w:rsidRPr="00EC2ECB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</w:p>
    <w:p w14:paraId="4C35A8EB" w14:textId="2184F438" w:rsidR="00C93AB7" w:rsidRPr="00E0770D" w:rsidRDefault="00C93AB7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Confirmarea jurnaliștilor</w:t>
      </w:r>
    </w:p>
    <w:p w14:paraId="07856474" w14:textId="77777777" w:rsidR="00B33480" w:rsidRPr="009239B3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Contestații/Sesizări/Dosare </w:t>
      </w:r>
    </w:p>
    <w:p w14:paraId="236B66D9" w14:textId="77777777" w:rsidR="00B33480" w:rsidRPr="009239B3" w:rsidRDefault="00B33480" w:rsidP="00B334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II</w:t>
      </w:r>
    </w:p>
    <w:p w14:paraId="6A5548DA" w14:textId="77777777" w:rsidR="00B33480" w:rsidRPr="00E0770D" w:rsidRDefault="00B33480" w:rsidP="00B334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</w:t>
      </w:r>
    </w:p>
    <w:p w14:paraId="64D8D1F9" w14:textId="77777777" w:rsidR="00B33480" w:rsidRPr="00E42A02" w:rsidRDefault="00B33480" w:rsidP="00B3348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16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https://contestatii.cec.md/Account/Login?ReturnUrl=%2F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CFC242E" w14:textId="77777777" w:rsidR="00E42A02" w:rsidRPr="008A0C19" w:rsidRDefault="00E42A02" w:rsidP="00E42A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Secțiile de votare </w:t>
      </w:r>
    </w:p>
    <w:p w14:paraId="2004FA0A" w14:textId="77777777" w:rsidR="00E42A02" w:rsidRPr="00E42A02" w:rsidRDefault="00E42A02" w:rsidP="00E42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secțiilor de votare cu hotarele acestora (în formă de tabel</w:t>
      </w:r>
      <w:r w:rsidR="00B91426"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79F918E3" w14:textId="77777777" w:rsidR="00E42A02" w:rsidRPr="00BF096B" w:rsidRDefault="00E42A02" w:rsidP="00E42A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 w:rsidRPr="00BF096B"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17" w:history="1">
        <w:r w:rsidRPr="00BF096B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 w:rsidRPr="00BF096B"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43CB2B3" w14:textId="77777777" w:rsidR="00E42A02" w:rsidRPr="000915DD" w:rsidRDefault="00E42A02" w:rsidP="00E42A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Rezultatele alegerilor în circumscripția electorală (link pe pagina cec.md)</w:t>
      </w:r>
    </w:p>
    <w:p w14:paraId="07A06F26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30D4AA6C" w14:textId="77777777" w:rsidR="00B10A7F" w:rsidRDefault="00B10A7F" w:rsidP="00B10A7F">
      <w:pPr>
        <w:pStyle w:val="ListParagraph"/>
        <w:ind w:left="1146"/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699AABC0" w14:textId="31676402" w:rsidR="003F41F0" w:rsidRPr="00FF5B4F" w:rsidRDefault="00BB64A3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="00B10A7F"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Referendumul republican</w:t>
      </w:r>
      <w:r w:rsidR="00771C11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– </w:t>
      </w:r>
      <w:r w:rsidR="007E72D9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similar</w:t>
      </w:r>
      <w:r w:rsidR="00771C11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cu parlamentare</w:t>
      </w:r>
    </w:p>
    <w:p w14:paraId="6DBBDFA1" w14:textId="77777777" w:rsidR="007A0E53" w:rsidRDefault="007A0E53" w:rsidP="007A0E53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04E68465" w14:textId="77777777" w:rsidR="00C93AB7" w:rsidRPr="00E632D5" w:rsidRDefault="00C93AB7" w:rsidP="00C93A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Înregistrarea participanților</w:t>
      </w:r>
    </w:p>
    <w:p w14:paraId="1A71D5A2" w14:textId="77777777" w:rsidR="00C93AB7" w:rsidRPr="00E632D5" w:rsidRDefault="00C93AB7" w:rsidP="00C93AB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participanților înregistrați (link pe cec.md)</w:t>
      </w:r>
    </w:p>
    <w:p w14:paraId="1C1D7182" w14:textId="77777777" w:rsidR="00C93AB7" w:rsidRPr="00E632D5" w:rsidRDefault="00C93AB7" w:rsidP="00C93AB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Datele de contact a reprezentanților în organele electorale ierarhic inferioare în circumscripția electorală</w:t>
      </w:r>
    </w:p>
    <w:p w14:paraId="6F3C2B18" w14:textId="77777777" w:rsidR="00C93AB7" w:rsidRPr="008734BD" w:rsidRDefault="00C93AB7" w:rsidP="00C93A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Secțiile de votare</w:t>
      </w:r>
    </w:p>
    <w:p w14:paraId="724E31ED" w14:textId="77777777" w:rsidR="00C93AB7" w:rsidRPr="008734BD" w:rsidRDefault="00C93AB7" w:rsidP="00C93A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secțiilor de votare cu hotarele acestora (în formă de tabel)</w:t>
      </w:r>
    </w:p>
    <w:p w14:paraId="3CDE34D4" w14:textId="77777777" w:rsidR="00C93AB7" w:rsidRPr="00E42A02" w:rsidRDefault="00C93AB7" w:rsidP="00C93A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18" w:history="1">
        <w:r w:rsidRPr="00AB57DD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 xml:space="preserve">) </w:t>
      </w:r>
    </w:p>
    <w:p w14:paraId="095A184D" w14:textId="77777777" w:rsidR="00C93AB7" w:rsidRPr="00E0770D" w:rsidRDefault="00C93AB7" w:rsidP="00C93A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Contestații/Sesizări/Dosare depuse la CECE II</w:t>
      </w:r>
    </w:p>
    <w:p w14:paraId="18A09F8E" w14:textId="77777777" w:rsidR="00C93AB7" w:rsidRPr="00575DCE" w:rsidRDefault="00C93AB7" w:rsidP="00C93A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19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https://contestatii.cec.md/Account/Login?ReturnUrl=%2F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ED940A3" w14:textId="77777777" w:rsidR="00C93AB7" w:rsidRPr="00E0770D" w:rsidRDefault="00C93AB7" w:rsidP="00C93A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</w:p>
    <w:p w14:paraId="79C06FC9" w14:textId="22376C7C" w:rsidR="00C93AB7" w:rsidRPr="00EC2ECB" w:rsidRDefault="00C93AB7" w:rsidP="00FF5B4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Confirmarea jurnaliștilor</w:t>
      </w:r>
    </w:p>
    <w:p w14:paraId="4527BCBC" w14:textId="77777777" w:rsidR="00FF5B4F" w:rsidRDefault="00FF5B4F" w:rsidP="00FF5B4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Rezultatele referendumului în circumscripția electorală (link pe pagina cec.md)</w:t>
      </w:r>
    </w:p>
    <w:p w14:paraId="20804241" w14:textId="77777777" w:rsidR="007A0E53" w:rsidRDefault="00FF5B4F" w:rsidP="007A0E53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737A75CD" w14:textId="77777777" w:rsidR="007A0E53" w:rsidRPr="007A0E53" w:rsidRDefault="007A0E53" w:rsidP="007A0E53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3C063089" w14:textId="710B52A3" w:rsidR="00B10A7F" w:rsidRPr="00FF5B4F" w:rsidRDefault="00B10A7F" w:rsidP="003F41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36"/>
          <w:highlight w:val="yellow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  <w:r w:rsidRPr="00FF5B4F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Referendumul local</w:t>
      </w:r>
      <w:r w:rsidR="00FF3EB0">
        <w:rPr>
          <w:rFonts w:ascii="Times New Roman" w:hAnsi="Times New Roman" w:cs="Times New Roman"/>
          <w:sz w:val="24"/>
          <w:szCs w:val="36"/>
          <w:highlight w:val="yellow"/>
          <w:lang w:val="ro-RO"/>
        </w:rPr>
        <w:t xml:space="preserve"> – similar ca la alegeri locale generale</w:t>
      </w:r>
    </w:p>
    <w:p w14:paraId="5480C35F" w14:textId="77777777" w:rsidR="007A0E53" w:rsidRDefault="007A0E53" w:rsidP="007A0E53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6AD3F7EA" w14:textId="77777777" w:rsidR="0026554D" w:rsidRPr="00DF490F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Hotărârile CECE de nivelul I</w:t>
      </w:r>
      <w:r w:rsidR="00802241">
        <w:rPr>
          <w:rFonts w:ascii="Times New Roman" w:hAnsi="Times New Roman" w:cs="Times New Roman"/>
          <w:sz w:val="24"/>
          <w:szCs w:val="36"/>
          <w:lang w:val="ro-RO"/>
        </w:rPr>
        <w:t xml:space="preserve"> </w:t>
      </w:r>
    </w:p>
    <w:p w14:paraId="60DAB521" w14:textId="77777777" w:rsidR="0026554D" w:rsidRPr="008952C0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lastRenderedPageBreak/>
        <w:t>Participanți înregistrați</w:t>
      </w:r>
    </w:p>
    <w:p w14:paraId="4163AD32" w14:textId="77777777" w:rsidR="0026554D" w:rsidRPr="0026554D" w:rsidRDefault="0026554D" w:rsidP="002655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participanților înregistrați la referendum</w:t>
      </w:r>
      <w:r w:rsidR="00663E11">
        <w:rPr>
          <w:rFonts w:ascii="Times New Roman" w:hAnsi="Times New Roman" w:cs="Times New Roman"/>
          <w:sz w:val="24"/>
          <w:szCs w:val="36"/>
          <w:lang w:val="ro-RO"/>
        </w:rPr>
        <w:t xml:space="preserve"> cu opțiunea aleasă</w:t>
      </w:r>
    </w:p>
    <w:p w14:paraId="27F83AD2" w14:textId="77777777" w:rsidR="0026554D" w:rsidRPr="00284432" w:rsidRDefault="0026554D" w:rsidP="002655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Datele de contact a reprezentanților în organele electorale ierarhic inferioare</w:t>
      </w:r>
    </w:p>
    <w:p w14:paraId="78F55417" w14:textId="77777777" w:rsidR="00284432" w:rsidRPr="00705B24" w:rsidRDefault="00284432" w:rsidP="002655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Persoanele de încredere</w:t>
      </w:r>
    </w:p>
    <w:p w14:paraId="76A7F355" w14:textId="77777777" w:rsidR="0026554D" w:rsidRPr="007A028E" w:rsidRDefault="00F12554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Susținerea financiară </w:t>
      </w:r>
    </w:p>
    <w:p w14:paraId="242F032F" w14:textId="77777777" w:rsidR="0026554D" w:rsidRPr="007A028E" w:rsidRDefault="0026554D" w:rsidP="002655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Grupuri de inițiativă constituite în </w:t>
      </w:r>
      <w:r w:rsidR="00F12554">
        <w:rPr>
          <w:rFonts w:ascii="Times New Roman" w:hAnsi="Times New Roman" w:cs="Times New Roman"/>
          <w:sz w:val="24"/>
          <w:szCs w:val="36"/>
          <w:lang w:val="ro-RO"/>
        </w:rPr>
        <w:t>vederea inițierii referendumului local</w:t>
      </w:r>
    </w:p>
    <w:p w14:paraId="3A99ECEE" w14:textId="77777777" w:rsidR="0026554D" w:rsidRPr="007A028E" w:rsidRDefault="00F12554" w:rsidP="002655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Participanți la referendum</w:t>
      </w:r>
    </w:p>
    <w:p w14:paraId="3E232B8C" w14:textId="77777777" w:rsidR="0026554D" w:rsidRPr="006B52AD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Desemnarea și înregistrarea candidaţilor</w:t>
      </w:r>
    </w:p>
    <w:p w14:paraId="664A5F77" w14:textId="77777777" w:rsidR="0026554D" w:rsidRPr="006B52AD" w:rsidRDefault="0026554D" w:rsidP="002655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Regulamentul privind particularitățile de înregistrare a </w:t>
      </w:r>
      <w:r w:rsidR="00163692">
        <w:rPr>
          <w:rFonts w:ascii="Times New Roman" w:hAnsi="Times New Roman" w:cs="Times New Roman"/>
          <w:sz w:val="24"/>
          <w:szCs w:val="36"/>
          <w:lang w:val="ro-RO"/>
        </w:rPr>
        <w:t xml:space="preserve">participanților </w:t>
      </w:r>
      <w:r>
        <w:rPr>
          <w:rFonts w:ascii="Times New Roman" w:hAnsi="Times New Roman" w:cs="Times New Roman"/>
          <w:sz w:val="24"/>
          <w:szCs w:val="36"/>
          <w:lang w:val="ro-RO"/>
        </w:rPr>
        <w:t xml:space="preserve">la </w:t>
      </w:r>
      <w:r w:rsidR="00163692">
        <w:rPr>
          <w:rFonts w:ascii="Times New Roman" w:hAnsi="Times New Roman" w:cs="Times New Roman"/>
          <w:sz w:val="24"/>
          <w:szCs w:val="36"/>
          <w:lang w:val="ro-RO"/>
        </w:rPr>
        <w:t>referendum</w:t>
      </w:r>
    </w:p>
    <w:p w14:paraId="4E3D4E9E" w14:textId="77777777" w:rsidR="0026554D" w:rsidRPr="00275DFA" w:rsidRDefault="0026554D" w:rsidP="002655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Modele de formulare</w:t>
      </w:r>
    </w:p>
    <w:p w14:paraId="20FDDCF1" w14:textId="77777777" w:rsidR="00163692" w:rsidRPr="00163692" w:rsidRDefault="0026554D" w:rsidP="002655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 w:rsidRPr="00163692">
        <w:rPr>
          <w:rFonts w:ascii="Times New Roman" w:hAnsi="Times New Roman" w:cs="Times New Roman"/>
          <w:sz w:val="24"/>
          <w:szCs w:val="36"/>
          <w:lang w:val="ro-RO"/>
        </w:rPr>
        <w:t xml:space="preserve">Lista partidelor politice care au dreptul de a </w:t>
      </w:r>
      <w:r w:rsidR="00163692" w:rsidRPr="00163692">
        <w:rPr>
          <w:rFonts w:ascii="Times New Roman" w:hAnsi="Times New Roman" w:cs="Times New Roman"/>
          <w:sz w:val="24"/>
          <w:szCs w:val="36"/>
          <w:lang w:val="ro-RO"/>
        </w:rPr>
        <w:t xml:space="preserve">fi înregistrați în calitate de participanți </w:t>
      </w:r>
      <w:r w:rsidR="009143EE">
        <w:rPr>
          <w:rFonts w:ascii="Times New Roman" w:hAnsi="Times New Roman" w:cs="Times New Roman"/>
          <w:sz w:val="24"/>
          <w:szCs w:val="36"/>
          <w:lang w:val="ro-RO"/>
        </w:rPr>
        <w:t>la referendum local</w:t>
      </w:r>
    </w:p>
    <w:p w14:paraId="4611BF59" w14:textId="77777777" w:rsidR="0026554D" w:rsidRPr="009143EE" w:rsidRDefault="0026554D" w:rsidP="009143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 w:rsidRPr="00163692">
        <w:rPr>
          <w:rFonts w:ascii="Times New Roman" w:hAnsi="Times New Roman" w:cs="Times New Roman"/>
          <w:sz w:val="24"/>
          <w:szCs w:val="36"/>
          <w:lang w:val="ro-RO"/>
        </w:rPr>
        <w:t xml:space="preserve">Statutele partidelor politice care au dreptul </w:t>
      </w:r>
      <w:r w:rsidR="009143EE" w:rsidRPr="00163692">
        <w:rPr>
          <w:rFonts w:ascii="Times New Roman" w:hAnsi="Times New Roman" w:cs="Times New Roman"/>
          <w:sz w:val="24"/>
          <w:szCs w:val="36"/>
          <w:lang w:val="ro-RO"/>
        </w:rPr>
        <w:t>de a fi înregistrați în calitate de participanți</w:t>
      </w:r>
      <w:r w:rsidR="009143EE">
        <w:rPr>
          <w:rFonts w:ascii="Times New Roman" w:hAnsi="Times New Roman" w:cs="Times New Roman"/>
          <w:sz w:val="24"/>
          <w:szCs w:val="36"/>
          <w:lang w:val="ro-RO"/>
        </w:rPr>
        <w:t xml:space="preserve"> la referendum local</w:t>
      </w:r>
    </w:p>
    <w:p w14:paraId="31E6A335" w14:textId="77777777" w:rsidR="0026554D" w:rsidRPr="00D3155B" w:rsidRDefault="0026554D" w:rsidP="002655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Lista blocurilor electorale înregistrate </w:t>
      </w:r>
      <w:r w:rsidR="009143EE">
        <w:rPr>
          <w:rFonts w:ascii="Times New Roman" w:hAnsi="Times New Roman" w:cs="Times New Roman"/>
          <w:sz w:val="24"/>
          <w:szCs w:val="36"/>
          <w:lang w:val="ro-RO"/>
        </w:rPr>
        <w:t>pentru referendum local</w:t>
      </w:r>
    </w:p>
    <w:p w14:paraId="780FF4FA" w14:textId="77777777" w:rsidR="0026554D" w:rsidRPr="00EC2ECB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Acreditarea observatorilor</w:t>
      </w:r>
    </w:p>
    <w:p w14:paraId="643E13C7" w14:textId="0754B586" w:rsidR="00CD1100" w:rsidRPr="00252FAB" w:rsidRDefault="00CD1100" w:rsidP="00252FA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Confirmarea jurnaliștilor</w:t>
      </w:r>
    </w:p>
    <w:p w14:paraId="17361B07" w14:textId="77777777" w:rsidR="0026554D" w:rsidRPr="009239B3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Contestații/Sesizări/Dosare </w:t>
      </w:r>
    </w:p>
    <w:p w14:paraId="11B786EE" w14:textId="77777777" w:rsidR="0026554D" w:rsidRPr="009239B3" w:rsidRDefault="0026554D" w:rsidP="002655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II</w:t>
      </w:r>
    </w:p>
    <w:p w14:paraId="48C01275" w14:textId="77777777" w:rsidR="0026554D" w:rsidRPr="00E0770D" w:rsidRDefault="0026554D" w:rsidP="002655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Depuse la CECE I</w:t>
      </w:r>
    </w:p>
    <w:p w14:paraId="0B90DC9D" w14:textId="77777777" w:rsidR="0026554D" w:rsidRPr="00E42A02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Contestații (link - </w:t>
      </w:r>
      <w:hyperlink r:id="rId20" w:history="1">
        <w:r w:rsidRPr="004C7E9A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https://contestatii.cec.md/Account/Login?ReturnUrl=%2F</w:t>
        </w:r>
      </w:hyperlink>
      <w:r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4F6C18CC" w14:textId="77777777" w:rsidR="0026554D" w:rsidRPr="008A0C19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Secțiile de votare </w:t>
      </w:r>
    </w:p>
    <w:p w14:paraId="010038EF" w14:textId="77777777" w:rsidR="0026554D" w:rsidRPr="00E42A02" w:rsidRDefault="0026554D" w:rsidP="002655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Lista secțiilor de votare cu hotarele acestora (în formă de tabel)</w:t>
      </w:r>
    </w:p>
    <w:p w14:paraId="0094CEBE" w14:textId="77777777" w:rsidR="0026554D" w:rsidRPr="00BF096B" w:rsidRDefault="0026554D" w:rsidP="002655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 w:rsidRPr="00BF096B">
        <w:rPr>
          <w:rFonts w:ascii="Times New Roman" w:hAnsi="Times New Roman" w:cs="Times New Roman"/>
          <w:sz w:val="24"/>
          <w:szCs w:val="36"/>
          <w:lang w:val="ro-RO"/>
        </w:rPr>
        <w:t>Verifică-te în RSA (</w:t>
      </w:r>
      <w:hyperlink r:id="rId21" w:history="1">
        <w:r w:rsidRPr="00BF096B">
          <w:rPr>
            <w:rStyle w:val="Hyperlink"/>
            <w:rFonts w:ascii="Times New Roman" w:hAnsi="Times New Roman" w:cs="Times New Roman"/>
            <w:sz w:val="24"/>
            <w:szCs w:val="36"/>
            <w:lang w:val="ro-RO"/>
          </w:rPr>
          <w:t>https://verifica.cec.md/</w:t>
        </w:r>
      </w:hyperlink>
      <w:r w:rsidRPr="00BF096B">
        <w:rPr>
          <w:rFonts w:ascii="Times New Roman" w:hAnsi="Times New Roman" w:cs="Times New Roman"/>
          <w:sz w:val="24"/>
          <w:szCs w:val="36"/>
          <w:lang w:val="ro-RO"/>
        </w:rPr>
        <w:t>)</w:t>
      </w:r>
    </w:p>
    <w:p w14:paraId="67CBFF0D" w14:textId="77777777" w:rsidR="0026554D" w:rsidRPr="000915DD" w:rsidRDefault="0026554D" w:rsidP="0026554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Rezultatele alegerilor în circumscripția electorală (link pe pagina cec.md)</w:t>
      </w:r>
    </w:p>
    <w:p w14:paraId="18048B9F" w14:textId="77777777" w:rsidR="007A0E53" w:rsidRDefault="0026554D" w:rsidP="007A0E53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016D2197" w14:textId="77777777" w:rsidR="00BB64A3" w:rsidRPr="00C245AD" w:rsidRDefault="007A0E53" w:rsidP="00C245AD">
      <w:pPr>
        <w:pStyle w:val="ListParagraph"/>
        <w:ind w:left="1146"/>
        <w:rPr>
          <w:rFonts w:ascii="Times New Roman" w:hAnsi="Times New Roman" w:cs="Times New Roman"/>
          <w:i/>
          <w:i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36"/>
          <w:lang w:val="ro-RO"/>
        </w:rPr>
        <w:t>data, luna, anul</w:t>
      </w:r>
    </w:p>
    <w:p w14:paraId="52AE54A1" w14:textId="77777777" w:rsidR="00953B57" w:rsidRDefault="00953B57" w:rsidP="00C245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36"/>
          <w:lang w:val="ro-RO"/>
        </w:rPr>
        <w:t>Corespondența CECE</w:t>
      </w:r>
    </w:p>
    <w:p w14:paraId="04F175DE" w14:textId="4DE2BB3F" w:rsidR="00953B57" w:rsidRPr="00875B88" w:rsidRDefault="00875B88" w:rsidP="00953B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Documente de intrare</w:t>
      </w:r>
      <w:r w:rsidR="00F55E6B">
        <w:rPr>
          <w:rFonts w:ascii="Times New Roman" w:hAnsi="Times New Roman" w:cs="Times New Roman"/>
          <w:sz w:val="24"/>
          <w:szCs w:val="36"/>
          <w:lang w:val="ro-RO"/>
        </w:rPr>
        <w:t xml:space="preserve"> – </w:t>
      </w:r>
      <w:r w:rsidR="00F55E6B" w:rsidRPr="00F55E6B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o pagina simpla cu tabel, tabelul are o clasa si se activeaza datatable cu cautare</w:t>
      </w:r>
    </w:p>
    <w:p w14:paraId="44854C41" w14:textId="77777777" w:rsidR="00F55E6B" w:rsidRPr="00875B88" w:rsidRDefault="00875B88" w:rsidP="00F55E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>Documente de ieșire</w:t>
      </w:r>
      <w:r w:rsidR="00F55E6B">
        <w:rPr>
          <w:rFonts w:ascii="Times New Roman" w:hAnsi="Times New Roman" w:cs="Times New Roman"/>
          <w:sz w:val="24"/>
          <w:szCs w:val="36"/>
          <w:lang w:val="ro-RO"/>
        </w:rPr>
        <w:t xml:space="preserve"> - </w:t>
      </w:r>
      <w:r w:rsidR="00F55E6B" w:rsidRPr="00F55E6B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o pagina simpla cu tabel, tabelul are o clasa si se activeaza datatable cu cautare</w:t>
      </w:r>
    </w:p>
    <w:p w14:paraId="3E436844" w14:textId="48CB4057" w:rsidR="00875B88" w:rsidRDefault="00875B88" w:rsidP="00F862B7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</w:p>
    <w:p w14:paraId="3B03CF65" w14:textId="69D8F963" w:rsidR="003F41F0" w:rsidRPr="00364208" w:rsidRDefault="00C245AD" w:rsidP="00C245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 w:rsidRPr="00364208">
        <w:rPr>
          <w:rFonts w:ascii="Times New Roman" w:hAnsi="Times New Roman" w:cs="Times New Roman"/>
          <w:b/>
          <w:bCs/>
          <w:sz w:val="24"/>
          <w:szCs w:val="36"/>
          <w:lang w:val="ro-RO"/>
        </w:rPr>
        <w:t>Lista deputaților/primarilor/consilierilor locali</w:t>
      </w:r>
      <w:r w:rsidR="000C0A8A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 - </w:t>
      </w:r>
      <w:r w:rsidR="000C0A8A" w:rsidRPr="000C0A8A">
        <w:rPr>
          <w:rFonts w:ascii="Times New Roman" w:hAnsi="Times New Roman" w:cs="Times New Roman"/>
          <w:b/>
          <w:bCs/>
          <w:sz w:val="24"/>
          <w:szCs w:val="36"/>
          <w:highlight w:val="green"/>
          <w:lang w:val="ro-RO"/>
        </w:rPr>
        <w:t>finalizat</w:t>
      </w:r>
    </w:p>
    <w:p w14:paraId="1C38359A" w14:textId="4B640599" w:rsidR="00A72246" w:rsidRDefault="00C245AD" w:rsidP="00A72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 w:rsidRPr="00364208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Harta secțiilor de votare </w:t>
      </w:r>
      <w:r w:rsidR="00BB7F07" w:rsidRPr="00BB7F07">
        <w:rPr>
          <w:rFonts w:ascii="Times New Roman" w:hAnsi="Times New Roman" w:cs="Times New Roman"/>
          <w:b/>
          <w:bCs/>
          <w:sz w:val="24"/>
          <w:szCs w:val="36"/>
          <w:highlight w:val="green"/>
          <w:lang w:val="ro-RO"/>
        </w:rPr>
        <w:t>– de pus variabila ca CEC sa o schimbe</w:t>
      </w:r>
    </w:p>
    <w:p w14:paraId="4803631A" w14:textId="1B8AAB76" w:rsidR="00252FAB" w:rsidRDefault="008F75AE" w:rsidP="00A72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6"/>
          <w:lang w:val="ro-RO"/>
        </w:rPr>
      </w:pPr>
      <w:r w:rsidRPr="00EC2ECB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Întrebări frecvente </w:t>
      </w:r>
      <w:r>
        <w:rPr>
          <w:rFonts w:ascii="Times New Roman" w:hAnsi="Times New Roman" w:cs="Times New Roman"/>
          <w:sz w:val="24"/>
          <w:szCs w:val="36"/>
          <w:lang w:val="ro-RO"/>
        </w:rPr>
        <w:t xml:space="preserve">– </w:t>
      </w:r>
      <w:r w:rsidRPr="00EC2ECB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link pe cec.md</w:t>
      </w:r>
    </w:p>
    <w:p w14:paraId="5400A502" w14:textId="3010EA31" w:rsidR="008F75AE" w:rsidRPr="00EC2ECB" w:rsidRDefault="008F75AE" w:rsidP="00A72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  <w:r w:rsidRPr="00EC2ECB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Certificarea funcționarilor electorali </w:t>
      </w:r>
      <w:r w:rsidR="00F851A7">
        <w:rPr>
          <w:rFonts w:ascii="Times New Roman" w:hAnsi="Times New Roman" w:cs="Times New Roman"/>
          <w:b/>
          <w:bCs/>
          <w:sz w:val="24"/>
          <w:szCs w:val="36"/>
          <w:lang w:val="ro-RO"/>
        </w:rPr>
        <w:t xml:space="preserve">– </w:t>
      </w:r>
      <w:r w:rsidR="00F851A7" w:rsidRPr="00EC2ECB">
        <w:rPr>
          <w:rFonts w:ascii="Times New Roman" w:hAnsi="Times New Roman" w:cs="Times New Roman"/>
          <w:sz w:val="24"/>
          <w:szCs w:val="36"/>
          <w:highlight w:val="yellow"/>
          <w:lang w:val="ro-RO"/>
        </w:rPr>
        <w:t>pagină simplă</w:t>
      </w:r>
    </w:p>
    <w:p w14:paraId="60A5C9AE" w14:textId="77777777" w:rsidR="00953B57" w:rsidRDefault="00953B57" w:rsidP="00953B57">
      <w:pPr>
        <w:pStyle w:val="ListParagraph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</w:p>
    <w:p w14:paraId="4579B465" w14:textId="77777777" w:rsidR="00F851A7" w:rsidRDefault="00F851A7" w:rsidP="00953B57">
      <w:pPr>
        <w:pStyle w:val="ListParagraph"/>
        <w:rPr>
          <w:rFonts w:ascii="Times New Roman" w:hAnsi="Times New Roman" w:cs="Times New Roman"/>
          <w:b/>
          <w:bCs/>
          <w:sz w:val="24"/>
          <w:szCs w:val="36"/>
          <w:lang w:val="ro-RO"/>
        </w:rPr>
      </w:pPr>
    </w:p>
    <w:p w14:paraId="5E28AC20" w14:textId="726F7E6E" w:rsidR="00F851A7" w:rsidRPr="00EC2ECB" w:rsidRDefault="00F851A7" w:rsidP="00953B57">
      <w:pPr>
        <w:pStyle w:val="ListParagraph"/>
        <w:rPr>
          <w:rFonts w:ascii="Times New Roman" w:hAnsi="Times New Roman" w:cs="Times New Roman"/>
          <w:sz w:val="24"/>
          <w:szCs w:val="36"/>
          <w:lang w:val="ro-RO"/>
        </w:rPr>
      </w:pPr>
      <w:r>
        <w:rPr>
          <w:rFonts w:ascii="Times New Roman" w:hAnsi="Times New Roman" w:cs="Times New Roman"/>
          <w:sz w:val="24"/>
          <w:szCs w:val="36"/>
          <w:lang w:val="ro-RO"/>
        </w:rPr>
        <w:t xml:space="preserve">Jos să fie intacte </w:t>
      </w:r>
      <w:r w:rsidR="00504E34">
        <w:rPr>
          <w:rFonts w:ascii="Times New Roman" w:hAnsi="Times New Roman" w:cs="Times New Roman"/>
          <w:sz w:val="24"/>
          <w:szCs w:val="36"/>
          <w:lang w:val="ro-RO"/>
        </w:rPr>
        <w:t>iconițe cu „LINIA ANTICORUPȚIE 080008888” și „CENTRUL DE APEL 022 88 01 01”.</w:t>
      </w:r>
    </w:p>
    <w:sectPr w:rsidR="00F851A7" w:rsidRPr="00EC2ECB" w:rsidSect="004D6C7C">
      <w:pgSz w:w="11907" w:h="16839" w:code="9"/>
      <w:pgMar w:top="1134" w:right="851" w:bottom="851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rgiu Gafton" w:date="2026-03-12T17:40:00Z" w:initials="SG">
    <w:p w14:paraId="7E0032AC" w14:textId="77777777" w:rsidR="007A4EA5" w:rsidRDefault="007A4EA5" w:rsidP="007A4EA5">
      <w:pPr>
        <w:pStyle w:val="CommentText"/>
      </w:pPr>
      <w:r>
        <w:rPr>
          <w:rStyle w:val="CommentReference"/>
        </w:rPr>
        <w:annotationRef/>
      </w:r>
      <w:r>
        <w:t>Rubrica va conține subrubrici/compartmente pentru fiecare CECE I</w:t>
      </w:r>
    </w:p>
    <w:p w14:paraId="43D75294" w14:textId="3687E310" w:rsidR="007A4EA5" w:rsidRDefault="007A4EA5">
      <w:pPr>
        <w:pStyle w:val="CommentText"/>
      </w:pPr>
    </w:p>
  </w:comment>
  <w:comment w:id="1" w:author="Sergiu Gafton" w:date="2026-03-12T17:40:00Z" w:initials="SG">
    <w:p w14:paraId="01887F2E" w14:textId="77777777" w:rsidR="007A4EA5" w:rsidRDefault="007A4EA5" w:rsidP="007A4EA5">
      <w:pPr>
        <w:pStyle w:val="CommentText"/>
      </w:pPr>
      <w:r>
        <w:rPr>
          <w:rStyle w:val="CommentReference"/>
        </w:rPr>
        <w:annotationRef/>
      </w:r>
      <w:r>
        <w:t>Rubrica va conține subrubrici/compartmente pentru fiecare CECE I</w:t>
      </w:r>
    </w:p>
    <w:p w14:paraId="064DD1F4" w14:textId="727C2666" w:rsidR="007A4EA5" w:rsidRDefault="007A4EA5">
      <w:pPr>
        <w:pStyle w:val="CommentText"/>
      </w:pPr>
    </w:p>
  </w:comment>
  <w:comment w:id="2" w:author="Sergiu Gafton" w:date="2026-03-12T17:40:00Z" w:initials="SG">
    <w:p w14:paraId="6C1CD5F6" w14:textId="77777777" w:rsidR="007A4EA5" w:rsidRDefault="007A4EA5" w:rsidP="007A4EA5">
      <w:pPr>
        <w:pStyle w:val="CommentText"/>
      </w:pPr>
      <w:r>
        <w:rPr>
          <w:rStyle w:val="CommentReference"/>
        </w:rPr>
        <w:annotationRef/>
      </w:r>
      <w:r>
        <w:t>Rubrica va conține subrubrici/compartmente pentru fiecare CECE I</w:t>
      </w:r>
    </w:p>
    <w:p w14:paraId="6BAD76EF" w14:textId="78B8B026" w:rsidR="007A4EA5" w:rsidRDefault="007A4EA5">
      <w:pPr>
        <w:pStyle w:val="CommentText"/>
      </w:pPr>
    </w:p>
  </w:comment>
  <w:comment w:id="3" w:author="Sergiu Gafton" w:date="2026-03-12T17:41:00Z" w:initials="SG">
    <w:p w14:paraId="3431BC5F" w14:textId="79BA2C92" w:rsidR="0009114A" w:rsidRDefault="0009114A">
      <w:pPr>
        <w:pStyle w:val="CommentText"/>
      </w:pPr>
      <w:r>
        <w:rPr>
          <w:rStyle w:val="CommentReference"/>
        </w:rPr>
        <w:annotationRef/>
      </w:r>
      <w:r>
        <w:t>Rubrica va conține subrubrici/compartmente pentru fiecare CECE 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D75294" w15:done="0"/>
  <w15:commentEx w15:paraId="064DD1F4" w15:done="0"/>
  <w15:commentEx w15:paraId="6BAD76EF" w15:done="0"/>
  <w15:commentEx w15:paraId="3431BC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D14A1E" w16cex:dateUtc="2026-03-12T15:40:00Z"/>
  <w16cex:commentExtensible w16cex:durableId="44C12EAD" w16cex:dateUtc="2026-03-12T15:40:00Z"/>
  <w16cex:commentExtensible w16cex:durableId="38B327F5" w16cex:dateUtc="2026-03-12T15:40:00Z"/>
  <w16cex:commentExtensible w16cex:durableId="5FA91A01" w16cex:dateUtc="2026-03-12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D75294" w16cid:durableId="59D14A1E"/>
  <w16cid:commentId w16cid:paraId="064DD1F4" w16cid:durableId="44C12EAD"/>
  <w16cid:commentId w16cid:paraId="6BAD76EF" w16cid:durableId="38B327F5"/>
  <w16cid:commentId w16cid:paraId="3431BC5F" w16cid:durableId="5FA91A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238"/>
    <w:multiLevelType w:val="hybridMultilevel"/>
    <w:tmpl w:val="FBF48328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" w15:restartNumberingAfterBreak="0">
    <w:nsid w:val="083633EE"/>
    <w:multiLevelType w:val="hybridMultilevel"/>
    <w:tmpl w:val="C1F66E3C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 w15:restartNumberingAfterBreak="0">
    <w:nsid w:val="12574610"/>
    <w:multiLevelType w:val="hybridMultilevel"/>
    <w:tmpl w:val="4B5EA6AC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16240E6E"/>
    <w:multiLevelType w:val="hybridMultilevel"/>
    <w:tmpl w:val="154A077E"/>
    <w:lvl w:ilvl="0" w:tplc="5A3AE1FC">
      <w:start w:val="1"/>
      <w:numFmt w:val="decimal"/>
      <w:lvlText w:val="3.1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9015E39"/>
    <w:multiLevelType w:val="hybridMultilevel"/>
    <w:tmpl w:val="1C0A2DD6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5" w15:restartNumberingAfterBreak="0">
    <w:nsid w:val="19132FCB"/>
    <w:multiLevelType w:val="hybridMultilevel"/>
    <w:tmpl w:val="8CCCD6D0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6" w15:restartNumberingAfterBreak="0">
    <w:nsid w:val="24C135D2"/>
    <w:multiLevelType w:val="hybridMultilevel"/>
    <w:tmpl w:val="EDEE8664"/>
    <w:lvl w:ilvl="0" w:tplc="DBBAEA24">
      <w:start w:val="1"/>
      <w:numFmt w:val="decimal"/>
      <w:lvlText w:val="3.2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2CF04069"/>
    <w:multiLevelType w:val="hybridMultilevel"/>
    <w:tmpl w:val="7AE4F2D6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 w15:restartNumberingAfterBreak="0">
    <w:nsid w:val="34E2042D"/>
    <w:multiLevelType w:val="hybridMultilevel"/>
    <w:tmpl w:val="B23675C0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9" w15:restartNumberingAfterBreak="0">
    <w:nsid w:val="439C7FAD"/>
    <w:multiLevelType w:val="hybridMultilevel"/>
    <w:tmpl w:val="DB7E1F06"/>
    <w:lvl w:ilvl="0" w:tplc="4960484C">
      <w:start w:val="1"/>
      <w:numFmt w:val="decimal"/>
      <w:lvlText w:val="3.5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6625073"/>
    <w:multiLevelType w:val="hybridMultilevel"/>
    <w:tmpl w:val="1D4A1D8E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 w15:restartNumberingAfterBreak="0">
    <w:nsid w:val="4E8B6ACD"/>
    <w:multiLevelType w:val="hybridMultilevel"/>
    <w:tmpl w:val="178A47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37651D"/>
    <w:multiLevelType w:val="hybridMultilevel"/>
    <w:tmpl w:val="3F703A58"/>
    <w:lvl w:ilvl="0" w:tplc="E1A2A478">
      <w:start w:val="1"/>
      <w:numFmt w:val="decimal"/>
      <w:lvlText w:val="3.4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AC7548F"/>
    <w:multiLevelType w:val="hybridMultilevel"/>
    <w:tmpl w:val="928C6E1E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4" w15:restartNumberingAfterBreak="0">
    <w:nsid w:val="5BB03DCB"/>
    <w:multiLevelType w:val="hybridMultilevel"/>
    <w:tmpl w:val="9C4813A6"/>
    <w:lvl w:ilvl="0" w:tplc="6A4660A8">
      <w:start w:val="1"/>
      <w:numFmt w:val="decimal"/>
      <w:lvlText w:val="1.%1"/>
      <w:lvlJc w:val="left"/>
      <w:pPr>
        <w:ind w:left="1146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660A15"/>
    <w:multiLevelType w:val="hybridMultilevel"/>
    <w:tmpl w:val="52B68556"/>
    <w:lvl w:ilvl="0" w:tplc="E6222E80">
      <w:start w:val="1"/>
      <w:numFmt w:val="decimal"/>
      <w:suff w:val="space"/>
      <w:lvlText w:val="3.3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681B217F"/>
    <w:multiLevelType w:val="hybridMultilevel"/>
    <w:tmpl w:val="80A2425C"/>
    <w:lvl w:ilvl="0" w:tplc="CAB04BAC">
      <w:start w:val="1"/>
      <w:numFmt w:val="decimal"/>
      <w:suff w:val="space"/>
      <w:lvlText w:val="3.6.%1."/>
      <w:lvlJc w:val="left"/>
      <w:pPr>
        <w:ind w:left="1866" w:hanging="36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72631276"/>
    <w:multiLevelType w:val="hybridMultilevel"/>
    <w:tmpl w:val="B5B6A87A"/>
    <w:lvl w:ilvl="0" w:tplc="0409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8" w15:restartNumberingAfterBreak="0">
    <w:nsid w:val="7B096B16"/>
    <w:multiLevelType w:val="hybridMultilevel"/>
    <w:tmpl w:val="923814D4"/>
    <w:lvl w:ilvl="0" w:tplc="F0FECD9C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B5A0BEA"/>
    <w:multiLevelType w:val="multilevel"/>
    <w:tmpl w:val="585646F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58686137">
    <w:abstractNumId w:val="19"/>
  </w:num>
  <w:num w:numId="2" w16cid:durableId="416025555">
    <w:abstractNumId w:val="14"/>
  </w:num>
  <w:num w:numId="3" w16cid:durableId="1830052374">
    <w:abstractNumId w:val="18"/>
  </w:num>
  <w:num w:numId="4" w16cid:durableId="1486362205">
    <w:abstractNumId w:val="3"/>
  </w:num>
  <w:num w:numId="5" w16cid:durableId="967511758">
    <w:abstractNumId w:val="15"/>
  </w:num>
  <w:num w:numId="6" w16cid:durableId="1654989172">
    <w:abstractNumId w:val="2"/>
  </w:num>
  <w:num w:numId="7" w16cid:durableId="1751342191">
    <w:abstractNumId w:val="7"/>
  </w:num>
  <w:num w:numId="8" w16cid:durableId="1908833951">
    <w:abstractNumId w:val="13"/>
  </w:num>
  <w:num w:numId="9" w16cid:durableId="366417148">
    <w:abstractNumId w:val="8"/>
  </w:num>
  <w:num w:numId="10" w16cid:durableId="1847280836">
    <w:abstractNumId w:val="1"/>
  </w:num>
  <w:num w:numId="11" w16cid:durableId="124009747">
    <w:abstractNumId w:val="12"/>
  </w:num>
  <w:num w:numId="12" w16cid:durableId="787044644">
    <w:abstractNumId w:val="5"/>
  </w:num>
  <w:num w:numId="13" w16cid:durableId="557786117">
    <w:abstractNumId w:val="6"/>
  </w:num>
  <w:num w:numId="14" w16cid:durableId="1238636908">
    <w:abstractNumId w:val="9"/>
  </w:num>
  <w:num w:numId="15" w16cid:durableId="1982881764">
    <w:abstractNumId w:val="16"/>
  </w:num>
  <w:num w:numId="16" w16cid:durableId="229971522">
    <w:abstractNumId w:val="11"/>
  </w:num>
  <w:num w:numId="17" w16cid:durableId="1888108099">
    <w:abstractNumId w:val="10"/>
  </w:num>
  <w:num w:numId="18" w16cid:durableId="1303123685">
    <w:abstractNumId w:val="4"/>
  </w:num>
  <w:num w:numId="19" w16cid:durableId="1500920709">
    <w:abstractNumId w:val="17"/>
  </w:num>
  <w:num w:numId="20" w16cid:durableId="11137462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u Gafton">
    <w15:presenceInfo w15:providerId="Windows Live" w15:userId="52018fac3840d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13317"/>
    <w:rsid w:val="0004047A"/>
    <w:rsid w:val="0004115E"/>
    <w:rsid w:val="00044F7C"/>
    <w:rsid w:val="000562A5"/>
    <w:rsid w:val="0007178C"/>
    <w:rsid w:val="000743B5"/>
    <w:rsid w:val="00081C8E"/>
    <w:rsid w:val="0009114A"/>
    <w:rsid w:val="000915DD"/>
    <w:rsid w:val="000C0A8A"/>
    <w:rsid w:val="000D0351"/>
    <w:rsid w:val="001441D5"/>
    <w:rsid w:val="00163692"/>
    <w:rsid w:val="001B2FC2"/>
    <w:rsid w:val="001C0BC0"/>
    <w:rsid w:val="001C0E93"/>
    <w:rsid w:val="002076F8"/>
    <w:rsid w:val="00216E99"/>
    <w:rsid w:val="00235CE0"/>
    <w:rsid w:val="0024320A"/>
    <w:rsid w:val="0024383F"/>
    <w:rsid w:val="00246BEE"/>
    <w:rsid w:val="00252FAB"/>
    <w:rsid w:val="0025506E"/>
    <w:rsid w:val="0026554D"/>
    <w:rsid w:val="00275DFA"/>
    <w:rsid w:val="00284432"/>
    <w:rsid w:val="002E5D57"/>
    <w:rsid w:val="0035365F"/>
    <w:rsid w:val="00364208"/>
    <w:rsid w:val="003A49E6"/>
    <w:rsid w:val="003B4C1A"/>
    <w:rsid w:val="003B78BB"/>
    <w:rsid w:val="003D394C"/>
    <w:rsid w:val="003F41F0"/>
    <w:rsid w:val="004272CF"/>
    <w:rsid w:val="00465868"/>
    <w:rsid w:val="00470BAC"/>
    <w:rsid w:val="004A4E30"/>
    <w:rsid w:val="004A6C26"/>
    <w:rsid w:val="004D6C7C"/>
    <w:rsid w:val="004F2A56"/>
    <w:rsid w:val="00504E34"/>
    <w:rsid w:val="005508BA"/>
    <w:rsid w:val="00575DCE"/>
    <w:rsid w:val="005900BD"/>
    <w:rsid w:val="00600D09"/>
    <w:rsid w:val="00623DE1"/>
    <w:rsid w:val="00627A28"/>
    <w:rsid w:val="006572BC"/>
    <w:rsid w:val="00663E11"/>
    <w:rsid w:val="006703B1"/>
    <w:rsid w:val="0067147F"/>
    <w:rsid w:val="006715F6"/>
    <w:rsid w:val="006B52AD"/>
    <w:rsid w:val="006E5CEF"/>
    <w:rsid w:val="00705B24"/>
    <w:rsid w:val="00731274"/>
    <w:rsid w:val="0075340C"/>
    <w:rsid w:val="00771C11"/>
    <w:rsid w:val="00786927"/>
    <w:rsid w:val="007942D2"/>
    <w:rsid w:val="007A028E"/>
    <w:rsid w:val="007A0E53"/>
    <w:rsid w:val="007A4EA5"/>
    <w:rsid w:val="007E72D9"/>
    <w:rsid w:val="007F0D0C"/>
    <w:rsid w:val="00802241"/>
    <w:rsid w:val="00826D87"/>
    <w:rsid w:val="00827F57"/>
    <w:rsid w:val="00842A5A"/>
    <w:rsid w:val="0084645C"/>
    <w:rsid w:val="008477AF"/>
    <w:rsid w:val="00854081"/>
    <w:rsid w:val="008734BD"/>
    <w:rsid w:val="00875B88"/>
    <w:rsid w:val="008843B7"/>
    <w:rsid w:val="008935E0"/>
    <w:rsid w:val="00894E57"/>
    <w:rsid w:val="008952C0"/>
    <w:rsid w:val="008A0C19"/>
    <w:rsid w:val="008A4670"/>
    <w:rsid w:val="008D365A"/>
    <w:rsid w:val="008F75AE"/>
    <w:rsid w:val="0091406B"/>
    <w:rsid w:val="009143EE"/>
    <w:rsid w:val="0091757B"/>
    <w:rsid w:val="009239B3"/>
    <w:rsid w:val="00953B57"/>
    <w:rsid w:val="009C6191"/>
    <w:rsid w:val="009E1AA3"/>
    <w:rsid w:val="009F5713"/>
    <w:rsid w:val="00A04675"/>
    <w:rsid w:val="00A71FC0"/>
    <w:rsid w:val="00A72246"/>
    <w:rsid w:val="00A75B2D"/>
    <w:rsid w:val="00A767B8"/>
    <w:rsid w:val="00AE6DCC"/>
    <w:rsid w:val="00B02307"/>
    <w:rsid w:val="00B10A7F"/>
    <w:rsid w:val="00B2731A"/>
    <w:rsid w:val="00B33480"/>
    <w:rsid w:val="00B33FF9"/>
    <w:rsid w:val="00B35682"/>
    <w:rsid w:val="00B81152"/>
    <w:rsid w:val="00B91426"/>
    <w:rsid w:val="00BA4FEC"/>
    <w:rsid w:val="00BB64A3"/>
    <w:rsid w:val="00BB7F07"/>
    <w:rsid w:val="00BC3153"/>
    <w:rsid w:val="00BE0AB1"/>
    <w:rsid w:val="00BF096B"/>
    <w:rsid w:val="00C03910"/>
    <w:rsid w:val="00C245AD"/>
    <w:rsid w:val="00C25A0F"/>
    <w:rsid w:val="00C3649F"/>
    <w:rsid w:val="00C7109F"/>
    <w:rsid w:val="00C7608D"/>
    <w:rsid w:val="00C90B96"/>
    <w:rsid w:val="00C93AB7"/>
    <w:rsid w:val="00CD1100"/>
    <w:rsid w:val="00CF74FA"/>
    <w:rsid w:val="00D300CC"/>
    <w:rsid w:val="00D3111E"/>
    <w:rsid w:val="00D3155B"/>
    <w:rsid w:val="00D3768A"/>
    <w:rsid w:val="00D91D67"/>
    <w:rsid w:val="00DB1961"/>
    <w:rsid w:val="00DF490F"/>
    <w:rsid w:val="00DF79AB"/>
    <w:rsid w:val="00E0770D"/>
    <w:rsid w:val="00E2121D"/>
    <w:rsid w:val="00E237DD"/>
    <w:rsid w:val="00E33DB7"/>
    <w:rsid w:val="00E42A02"/>
    <w:rsid w:val="00E47F57"/>
    <w:rsid w:val="00E54BC9"/>
    <w:rsid w:val="00E632D5"/>
    <w:rsid w:val="00EC0083"/>
    <w:rsid w:val="00EC2ECB"/>
    <w:rsid w:val="00F0195F"/>
    <w:rsid w:val="00F11DF9"/>
    <w:rsid w:val="00F12554"/>
    <w:rsid w:val="00F337C8"/>
    <w:rsid w:val="00F55E6B"/>
    <w:rsid w:val="00F565A1"/>
    <w:rsid w:val="00F851A7"/>
    <w:rsid w:val="00F862B7"/>
    <w:rsid w:val="00FF3EB0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E17C"/>
  <w15:chartTrackingRefBased/>
  <w15:docId w15:val="{B3D40B9E-4C18-49C0-8A1D-5D3F39D9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D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D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7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2BC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2BC"/>
    <w:rPr>
      <w:sz w:val="20"/>
      <w:szCs w:val="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2BC"/>
    <w:rPr>
      <w:b/>
      <w:bCs/>
      <w:sz w:val="20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BC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BC"/>
    <w:rPr>
      <w:rFonts w:ascii="Segoe UI" w:hAnsi="Segoe UI" w:cs="Segoe UI"/>
      <w:sz w:val="18"/>
      <w:szCs w:val="26"/>
    </w:rPr>
  </w:style>
  <w:style w:type="table" w:styleId="TableGrid">
    <w:name w:val="Table Grid"/>
    <w:basedOn w:val="TableNormal"/>
    <w:uiPriority w:val="39"/>
    <w:rsid w:val="0024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2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ifica.cec.md/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verifica.cec.md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rifica.cec.md/" TargetMode="External"/><Relationship Id="rId7" Type="http://schemas.openxmlformats.org/officeDocument/2006/relationships/hyperlink" Target="https://contestatii.cec.md/Account/Login?ReturnUrl=%2F" TargetMode="External"/><Relationship Id="rId12" Type="http://schemas.microsoft.com/office/2016/09/relationships/commentsIds" Target="commentsIds.xml"/><Relationship Id="rId17" Type="http://schemas.openxmlformats.org/officeDocument/2006/relationships/hyperlink" Target="https://verifica.cec.m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estatii.cec.md/Account/Login?ReturnUrl=%2F" TargetMode="External"/><Relationship Id="rId20" Type="http://schemas.openxmlformats.org/officeDocument/2006/relationships/hyperlink" Target="https://contestatii.cec.md/Account/Login?ReturnUrl=%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erifica.cec.md/" TargetMode="Externa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erifica.cec.md/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s://contestatii.cec.md/Account/Login?ReturnUrl=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statii.cec.md/Account/Login?ReturnUrl=%2F" TargetMode="External"/><Relationship Id="rId14" Type="http://schemas.openxmlformats.org/officeDocument/2006/relationships/hyperlink" Target="https://contestatii.cec.md/Account/Login?ReturnUrl=%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A1D3-305E-43C1-9DC6-24C8A2B7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1258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Sergiu Gafton</cp:lastModifiedBy>
  <cp:revision>8</cp:revision>
  <dcterms:created xsi:type="dcterms:W3CDTF">2026-03-12T11:53:00Z</dcterms:created>
  <dcterms:modified xsi:type="dcterms:W3CDTF">2026-03-12T15:42:00Z</dcterms:modified>
</cp:coreProperties>
</file>